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283" w:rsidRDefault="00E67565">
      <w:pPr>
        <w:wordWrap w:val="0"/>
        <w:overflowPunct w:val="0"/>
        <w:snapToGrid w:val="0"/>
        <w:spacing w:line="360" w:lineRule="auto"/>
        <w:jc w:val="center"/>
        <w:rPr>
          <w:rFonts w:ascii="宋体" w:hAnsi="宋体"/>
          <w:b/>
          <w:sz w:val="36"/>
          <w:szCs w:val="36"/>
        </w:rPr>
      </w:pPr>
      <w:r w:rsidRPr="007524BB">
        <w:rPr>
          <w:rFonts w:ascii="宋体" w:hAnsi="宋体" w:hint="eastAsia"/>
          <w:b/>
          <w:sz w:val="36"/>
          <w:szCs w:val="36"/>
        </w:rPr>
        <w:t>昆山开发区夏驾幼儿园</w:t>
      </w:r>
      <w:r w:rsidR="004F777E">
        <w:rPr>
          <w:rFonts w:ascii="宋体" w:hAnsi="宋体" w:hint="eastAsia"/>
          <w:b/>
          <w:sz w:val="36"/>
          <w:szCs w:val="36"/>
        </w:rPr>
        <w:t>关于</w:t>
      </w:r>
      <w:r w:rsidRPr="007524BB">
        <w:rPr>
          <w:rFonts w:ascii="宋体" w:hAnsi="宋体" w:hint="eastAsia"/>
          <w:b/>
          <w:sz w:val="36"/>
          <w:szCs w:val="36"/>
        </w:rPr>
        <w:t>房屋安全鉴定服务</w:t>
      </w:r>
      <w:r w:rsidR="004F777E">
        <w:rPr>
          <w:rFonts w:ascii="宋体" w:hAnsi="宋体" w:hint="eastAsia"/>
          <w:b/>
          <w:sz w:val="36"/>
          <w:szCs w:val="36"/>
        </w:rPr>
        <w:t>的</w:t>
      </w:r>
      <w:r w:rsidR="0027698E">
        <w:rPr>
          <w:rFonts w:ascii="宋体" w:hAnsi="宋体" w:hint="eastAsia"/>
          <w:b/>
          <w:sz w:val="36"/>
          <w:szCs w:val="36"/>
        </w:rPr>
        <w:t>竞争性谈判</w:t>
      </w:r>
      <w:r w:rsidR="004F777E">
        <w:rPr>
          <w:rFonts w:ascii="宋体" w:hAnsi="宋体" w:hint="eastAsia"/>
          <w:b/>
          <w:sz w:val="36"/>
          <w:szCs w:val="36"/>
        </w:rPr>
        <w:t>招标</w:t>
      </w:r>
      <w:r w:rsidR="00963E02">
        <w:rPr>
          <w:rFonts w:ascii="宋体" w:hAnsi="宋体"/>
          <w:b/>
          <w:sz w:val="36"/>
          <w:szCs w:val="36"/>
        </w:rPr>
        <w:t>公告</w:t>
      </w:r>
    </w:p>
    <w:p w:rsidR="007524BB" w:rsidRPr="007524BB" w:rsidRDefault="007524BB" w:rsidP="007524BB">
      <w:pPr>
        <w:widowControl w:val="0"/>
        <w:spacing w:line="460" w:lineRule="atLeast"/>
        <w:ind w:left="420" w:firstLine="280"/>
        <w:rPr>
          <w:rFonts w:ascii="宋体" w:eastAsia="黑体" w:hAnsi="宋体" w:cs="Courier New"/>
          <w:kern w:val="2"/>
        </w:rPr>
      </w:pPr>
      <w:bookmarkStart w:id="0" w:name="OLE_LINK1"/>
      <w:r w:rsidRPr="007524BB">
        <w:rPr>
          <w:rFonts w:ascii="宋体" w:eastAsia="黑体" w:hAnsi="宋体" w:cs="Courier New" w:hint="eastAsia"/>
          <w:kern w:val="2"/>
        </w:rPr>
        <w:t>受</w:t>
      </w:r>
      <w:r w:rsidRPr="007524BB">
        <w:rPr>
          <w:rFonts w:ascii="宋体" w:hAnsi="宋体" w:cs="Courier New" w:hint="eastAsia"/>
          <w:kern w:val="2"/>
          <w:u w:val="single"/>
        </w:rPr>
        <w:t>昆山开发区夏驾幼儿园</w:t>
      </w:r>
      <w:r w:rsidRPr="007524BB">
        <w:rPr>
          <w:rFonts w:ascii="宋体" w:eastAsia="黑体" w:hAnsi="宋体" w:cs="Courier New" w:hint="eastAsia"/>
          <w:kern w:val="2"/>
        </w:rPr>
        <w:t>委托，</w:t>
      </w:r>
      <w:r w:rsidRPr="007524BB">
        <w:rPr>
          <w:rFonts w:ascii="宋体" w:eastAsia="黑体" w:hAnsi="宋体" w:cs="Courier New" w:hint="eastAsia"/>
          <w:kern w:val="2"/>
          <w:u w:val="single"/>
        </w:rPr>
        <w:t>昆山信衡土地房地产评估造价咨询有限公司</w:t>
      </w:r>
      <w:r w:rsidRPr="007524BB">
        <w:rPr>
          <w:rFonts w:ascii="宋体" w:eastAsia="黑体" w:hAnsi="宋体" w:cs="Courier New" w:hint="eastAsia"/>
          <w:kern w:val="2"/>
        </w:rPr>
        <w:t>对其所需的</w:t>
      </w:r>
      <w:r w:rsidRPr="007524BB">
        <w:rPr>
          <w:rFonts w:ascii="宋体" w:hAnsi="宋体" w:cs="Courier New" w:hint="eastAsia"/>
          <w:kern w:val="2"/>
          <w:u w:val="single"/>
        </w:rPr>
        <w:t>房屋安全鉴定服务</w:t>
      </w:r>
      <w:r w:rsidRPr="007524BB">
        <w:rPr>
          <w:rFonts w:ascii="宋体" w:eastAsia="黑体" w:hAnsi="宋体" w:cs="Courier New" w:hint="eastAsia"/>
          <w:kern w:val="2"/>
        </w:rPr>
        <w:t>进行竞争性谈判采购，欢迎有资格的供应商前来参加投标。</w:t>
      </w:r>
    </w:p>
    <w:p w:rsidR="007524BB" w:rsidRPr="007524BB" w:rsidRDefault="007524BB" w:rsidP="007524BB">
      <w:pPr>
        <w:widowControl w:val="0"/>
        <w:spacing w:line="460" w:lineRule="atLeast"/>
        <w:ind w:firstLine="281"/>
        <w:rPr>
          <w:rFonts w:ascii="宋体" w:hAnsi="宋体"/>
          <w:kern w:val="2"/>
        </w:rPr>
      </w:pPr>
      <w:r w:rsidRPr="007524BB">
        <w:rPr>
          <w:rFonts w:ascii="宋体" w:eastAsia="黑体" w:hAnsi="宋体" w:cs="Courier New" w:hint="eastAsia"/>
          <w:b/>
          <w:bCs/>
          <w:kern w:val="2"/>
        </w:rPr>
        <w:t>一、</w:t>
      </w:r>
      <w:r w:rsidRPr="007524BB">
        <w:rPr>
          <w:rFonts w:ascii="宋体" w:hAnsi="宋体" w:hint="eastAsia"/>
          <w:kern w:val="2"/>
        </w:rPr>
        <w:t>招标项目编号：</w:t>
      </w:r>
      <w:r w:rsidRPr="007524BB">
        <w:rPr>
          <w:rFonts w:ascii="宋体" w:hAnsi="宋体"/>
          <w:kern w:val="2"/>
        </w:rPr>
        <w:t>KSXH2021-ZT-035</w:t>
      </w:r>
    </w:p>
    <w:p w:rsidR="007524BB" w:rsidRPr="007524BB" w:rsidRDefault="007524BB" w:rsidP="007524BB">
      <w:pPr>
        <w:widowControl w:val="0"/>
        <w:spacing w:line="460" w:lineRule="atLeast"/>
        <w:ind w:firstLine="420"/>
        <w:rPr>
          <w:rFonts w:ascii="宋体" w:hAnsi="宋体"/>
          <w:kern w:val="2"/>
        </w:rPr>
      </w:pPr>
      <w:r w:rsidRPr="007524BB">
        <w:rPr>
          <w:rFonts w:ascii="宋体" w:hAnsi="宋体" w:hint="eastAsia"/>
          <w:kern w:val="2"/>
        </w:rPr>
        <w:t>二、招标内容：房屋安全鉴定服务</w:t>
      </w:r>
    </w:p>
    <w:p w:rsidR="007524BB" w:rsidRPr="007524BB" w:rsidRDefault="007524BB" w:rsidP="007524BB">
      <w:pPr>
        <w:widowControl w:val="0"/>
        <w:spacing w:line="460" w:lineRule="atLeast"/>
        <w:ind w:firstLine="420"/>
        <w:rPr>
          <w:rFonts w:ascii="宋体" w:hAnsi="宋体"/>
          <w:color w:val="FF0000"/>
          <w:kern w:val="2"/>
        </w:rPr>
      </w:pPr>
      <w:r w:rsidRPr="007524BB">
        <w:rPr>
          <w:rFonts w:ascii="宋体" w:hAnsi="宋体" w:hint="eastAsia"/>
          <w:color w:val="FF0000"/>
          <w:kern w:val="2"/>
        </w:rPr>
        <w:t>三、服务期限：合同签订后20个日历天内向甲方提交鉴定报告</w:t>
      </w:r>
    </w:p>
    <w:p w:rsidR="007524BB" w:rsidRPr="007524BB" w:rsidRDefault="007524BB" w:rsidP="007524BB">
      <w:pPr>
        <w:widowControl w:val="0"/>
        <w:spacing w:line="460" w:lineRule="atLeast"/>
        <w:ind w:firstLine="420"/>
        <w:rPr>
          <w:rFonts w:ascii="宋体" w:hAnsi="宋体"/>
          <w:kern w:val="2"/>
        </w:rPr>
      </w:pPr>
      <w:r w:rsidRPr="007524BB">
        <w:rPr>
          <w:rFonts w:ascii="宋体" w:hAnsi="宋体" w:hint="eastAsia"/>
          <w:kern w:val="2"/>
        </w:rPr>
        <w:t>四、投标人资质要求：</w:t>
      </w:r>
    </w:p>
    <w:p w:rsidR="007524BB" w:rsidRPr="007524BB" w:rsidRDefault="007524BB" w:rsidP="007524BB">
      <w:pPr>
        <w:widowControl w:val="0"/>
        <w:spacing w:line="360" w:lineRule="auto"/>
        <w:ind w:firstLine="210"/>
        <w:rPr>
          <w:rFonts w:ascii="宋体" w:hAnsi="宋体"/>
          <w:kern w:val="2"/>
        </w:rPr>
      </w:pPr>
      <w:r w:rsidRPr="007524BB">
        <w:rPr>
          <w:rFonts w:ascii="宋体" w:hAnsi="宋体" w:hint="eastAsia"/>
          <w:kern w:val="2"/>
        </w:rPr>
        <w:t>（1）投标单位具有独立承担民事责任的能力；（提供法人或者其他组织的三合一营业执照副本）</w:t>
      </w:r>
    </w:p>
    <w:p w:rsidR="007524BB" w:rsidRPr="007524BB" w:rsidRDefault="007524BB" w:rsidP="007524BB">
      <w:pPr>
        <w:widowControl w:val="0"/>
        <w:spacing w:line="360" w:lineRule="auto"/>
        <w:ind w:firstLine="210"/>
        <w:rPr>
          <w:rFonts w:ascii="宋体" w:hAnsi="宋体"/>
          <w:kern w:val="2"/>
        </w:rPr>
      </w:pPr>
      <w:r w:rsidRPr="007524BB">
        <w:rPr>
          <w:rFonts w:ascii="宋体" w:hAnsi="宋体" w:hint="eastAsia"/>
          <w:kern w:val="2"/>
        </w:rPr>
        <w:t>（2）投标单位具有良好的商业信誉和健全的财务会计制度；（提供参加本次采购活动前的会计报告或者银行出具的资信证明，有财政部门认可的采购专业担保机构出具的投标担保函，就无需提供其他财务状况报告。）</w:t>
      </w:r>
    </w:p>
    <w:p w:rsidR="007524BB" w:rsidRPr="007524BB" w:rsidRDefault="007524BB" w:rsidP="007524BB">
      <w:pPr>
        <w:widowControl w:val="0"/>
        <w:spacing w:line="360" w:lineRule="auto"/>
        <w:ind w:firstLine="210"/>
        <w:rPr>
          <w:rFonts w:ascii="宋体" w:hAnsi="宋体"/>
          <w:kern w:val="2"/>
        </w:rPr>
      </w:pPr>
      <w:r w:rsidRPr="007524BB">
        <w:rPr>
          <w:rFonts w:ascii="宋体" w:hAnsi="宋体" w:hint="eastAsia"/>
          <w:kern w:val="2"/>
        </w:rPr>
        <w:t>（3）投标单位具有履行合同所必需的设备和专业技术能力；（提供相关证明材料）</w:t>
      </w:r>
    </w:p>
    <w:p w:rsidR="007524BB" w:rsidRPr="007524BB" w:rsidRDefault="007524BB" w:rsidP="007524BB">
      <w:pPr>
        <w:widowControl w:val="0"/>
        <w:spacing w:line="360" w:lineRule="auto"/>
        <w:ind w:firstLine="210"/>
        <w:rPr>
          <w:rFonts w:ascii="宋体" w:hAnsi="宋体"/>
          <w:kern w:val="2"/>
        </w:rPr>
      </w:pPr>
      <w:r w:rsidRPr="007524BB">
        <w:rPr>
          <w:rFonts w:ascii="宋体" w:hAnsi="宋体" w:hint="eastAsia"/>
          <w:kern w:val="2"/>
        </w:rPr>
        <w:t>（4）投标单位有依法缴纳税收和社会保障资金的良好记录；（提供参加本次采购活动前六个月中至少一个月依法缴纳税收和社会保障资金的相关材料）</w:t>
      </w:r>
    </w:p>
    <w:p w:rsidR="007524BB" w:rsidRPr="007524BB" w:rsidRDefault="007524BB" w:rsidP="007524BB">
      <w:pPr>
        <w:widowControl w:val="0"/>
        <w:spacing w:line="360" w:lineRule="auto"/>
        <w:ind w:firstLine="210"/>
        <w:rPr>
          <w:rFonts w:ascii="宋体" w:hAnsi="宋体"/>
          <w:kern w:val="2"/>
        </w:rPr>
      </w:pPr>
      <w:r w:rsidRPr="007524BB">
        <w:rPr>
          <w:rFonts w:ascii="宋体" w:hAnsi="宋体" w:hint="eastAsia"/>
          <w:kern w:val="2"/>
        </w:rPr>
        <w:t>（5）投标单位参加采购活动前三年内，在经营活动中没有重大违法记录；（提供声明函，格式自拟。重大违法记录是指供应商因违法经营受到刑事处罚或者责令停产停业、吊销许可证或者执照、较大数额罚款等行政处罚）</w:t>
      </w:r>
    </w:p>
    <w:p w:rsidR="007524BB" w:rsidRPr="007524BB" w:rsidRDefault="007524BB" w:rsidP="007524BB">
      <w:pPr>
        <w:widowControl w:val="0"/>
        <w:spacing w:line="360" w:lineRule="auto"/>
        <w:ind w:firstLine="210"/>
        <w:rPr>
          <w:rFonts w:ascii="宋体" w:hAnsi="宋体"/>
          <w:kern w:val="2"/>
        </w:rPr>
      </w:pPr>
      <w:r w:rsidRPr="007524BB">
        <w:rPr>
          <w:rFonts w:ascii="宋体" w:hAnsi="宋体" w:hint="eastAsia"/>
          <w:kern w:val="2"/>
        </w:rPr>
        <w:t>（6）投标单位负责人为同一人或者存在直接控股、管理关系的不同供应商，不得参加同一合同下的采购活动；（提供承诺书，格式自拟）</w:t>
      </w:r>
    </w:p>
    <w:p w:rsidR="007524BB" w:rsidRPr="007524BB" w:rsidRDefault="007524BB" w:rsidP="007524BB">
      <w:pPr>
        <w:widowControl w:val="0"/>
        <w:spacing w:line="360" w:lineRule="auto"/>
        <w:ind w:firstLine="210"/>
        <w:rPr>
          <w:rFonts w:ascii="宋体" w:hAnsi="宋体"/>
          <w:kern w:val="2"/>
        </w:rPr>
      </w:pPr>
      <w:r w:rsidRPr="007524BB">
        <w:rPr>
          <w:rFonts w:ascii="宋体" w:hAnsi="宋体" w:hint="eastAsia"/>
          <w:kern w:val="2"/>
        </w:rPr>
        <w:t>（7）投标人须提供法人授权委托书原件，被授权人身份证复印件（被授权人需为本公司正式员工，提供近3个月社保证明）；</w:t>
      </w:r>
    </w:p>
    <w:p w:rsidR="007524BB" w:rsidRPr="007524BB" w:rsidRDefault="007524BB" w:rsidP="007524BB">
      <w:pPr>
        <w:widowControl w:val="0"/>
        <w:spacing w:line="360" w:lineRule="auto"/>
        <w:ind w:firstLine="210"/>
        <w:rPr>
          <w:rFonts w:ascii="宋体" w:hAnsi="宋体" w:hint="eastAsia"/>
          <w:kern w:val="2"/>
        </w:rPr>
      </w:pPr>
      <w:r w:rsidRPr="007524BB">
        <w:rPr>
          <w:rFonts w:ascii="宋体" w:hAnsi="宋体" w:hint="eastAsia"/>
          <w:kern w:val="2"/>
        </w:rPr>
        <w:t>(8) 根据评审时“信用中国”网站（www.creditchina.gov.cn）的信息，对列入失信被执行人、重大税收违法案件当事人名单、采购严重违法失信行为记录名单的供应商，拒绝其参与本次采购活动；（提供对信用信息查询记录截图）</w:t>
      </w:r>
    </w:p>
    <w:p w:rsidR="007524BB" w:rsidRPr="007524BB" w:rsidRDefault="007524BB" w:rsidP="007524BB">
      <w:pPr>
        <w:widowControl w:val="0"/>
        <w:spacing w:line="360" w:lineRule="auto"/>
        <w:ind w:firstLineChars="50" w:firstLine="105"/>
        <w:rPr>
          <w:rFonts w:ascii="宋体" w:hAnsi="宋体" w:hint="eastAsia"/>
          <w:color w:val="FF0000"/>
          <w:kern w:val="2"/>
        </w:rPr>
      </w:pPr>
      <w:r w:rsidRPr="007524BB">
        <w:rPr>
          <w:rFonts w:ascii="宋体" w:hAnsi="宋体" w:hint="eastAsia"/>
          <w:color w:val="FF0000"/>
          <w:kern w:val="2"/>
        </w:rPr>
        <w:t>（9）</w:t>
      </w:r>
      <w:r w:rsidRPr="007524BB">
        <w:rPr>
          <w:rFonts w:ascii="宋体" w:hAnsi="宋体" w:hint="eastAsia"/>
          <w:bCs/>
          <w:color w:val="FF0000"/>
          <w:kern w:val="2"/>
        </w:rPr>
        <w:t>投标人具备建设主管部门颁发的建设工程质量检测资质证书及CMA检验检测机构资质认定证书</w:t>
      </w:r>
      <w:r w:rsidRPr="007524BB">
        <w:rPr>
          <w:rFonts w:ascii="宋体" w:hAnsi="宋体" w:hint="eastAsia"/>
          <w:color w:val="FF0000"/>
          <w:kern w:val="2"/>
        </w:rPr>
        <w:t>（提供证书原件）；</w:t>
      </w:r>
    </w:p>
    <w:p w:rsidR="007524BB" w:rsidRPr="007524BB" w:rsidRDefault="007524BB" w:rsidP="007524BB">
      <w:pPr>
        <w:widowControl w:val="0"/>
        <w:spacing w:line="360" w:lineRule="auto"/>
        <w:ind w:firstLine="315"/>
        <w:rPr>
          <w:rFonts w:ascii="宋体" w:hAnsi="宋体"/>
          <w:kern w:val="2"/>
        </w:rPr>
      </w:pPr>
      <w:r w:rsidRPr="007524BB">
        <w:rPr>
          <w:rFonts w:ascii="宋体" w:hAnsi="宋体" w:hint="eastAsia"/>
          <w:kern w:val="2"/>
        </w:rPr>
        <w:t>注：1、投标单位在制作及销售过程中，要充分考虑知识产权问题，应保证采购单位免除且承担由于投标单位在其本国使用该项目所需的材料和设计或其任何一部分时而引起第三方提出的侵犯专利权、商标权或工业设计权的起诉、行动、行政程序索赔、请求等，以及采购单位为此而产生的损失和损害、费用和支出（包括律师费）。</w:t>
      </w:r>
    </w:p>
    <w:p w:rsidR="007524BB" w:rsidRPr="007524BB" w:rsidRDefault="007524BB" w:rsidP="007524BB">
      <w:pPr>
        <w:widowControl w:val="0"/>
        <w:spacing w:line="360" w:lineRule="auto"/>
        <w:ind w:right="-315" w:firstLine="412"/>
        <w:rPr>
          <w:rFonts w:ascii="宋体" w:hAnsi="宋体"/>
          <w:kern w:val="2"/>
        </w:rPr>
      </w:pPr>
      <w:r w:rsidRPr="007524BB">
        <w:rPr>
          <w:rFonts w:ascii="宋体" w:hAnsi="宋体" w:hint="eastAsia"/>
          <w:kern w:val="2"/>
        </w:rPr>
        <w:lastRenderedPageBreak/>
        <w:t>2、欢迎符合条件的投标单位前来报名。请各投标单位提供以上资格要求的证明文件的复印件，且须加盖投标单位公章后方为有效，</w:t>
      </w:r>
      <w:r w:rsidRPr="007524BB">
        <w:rPr>
          <w:rFonts w:ascii="宋体" w:hAnsi="宋体" w:hint="eastAsia"/>
          <w:b/>
          <w:bCs/>
          <w:kern w:val="2"/>
        </w:rPr>
        <w:t>原件（公证件）带到招标代理机构备审查后退还，以原件（公证件）为准</w:t>
      </w:r>
      <w:r w:rsidRPr="007524BB">
        <w:rPr>
          <w:rFonts w:ascii="宋体" w:hAnsi="宋体" w:hint="eastAsia"/>
          <w:kern w:val="2"/>
        </w:rPr>
        <w:t>。如有伪造或虚报，则招标代理机构有权取消该单位的报名资格。</w:t>
      </w:r>
    </w:p>
    <w:p w:rsidR="007524BB" w:rsidRPr="007524BB" w:rsidRDefault="007524BB" w:rsidP="007524BB">
      <w:pPr>
        <w:widowControl w:val="0"/>
        <w:spacing w:line="360" w:lineRule="auto"/>
        <w:ind w:firstLine="207"/>
        <w:rPr>
          <w:rFonts w:ascii="宋体" w:hAnsi="宋体"/>
          <w:kern w:val="2"/>
        </w:rPr>
      </w:pPr>
      <w:r w:rsidRPr="007524BB">
        <w:rPr>
          <w:rFonts w:ascii="宋体" w:hAnsi="宋体" w:hint="eastAsia"/>
          <w:b/>
          <w:bCs/>
          <w:kern w:val="2"/>
        </w:rPr>
        <w:t>3、本项目不接受联合投标。</w:t>
      </w:r>
    </w:p>
    <w:p w:rsidR="007524BB" w:rsidRPr="007524BB" w:rsidRDefault="007524BB" w:rsidP="007524BB">
      <w:pPr>
        <w:widowControl w:val="0"/>
        <w:overflowPunct w:val="0"/>
        <w:spacing w:line="360" w:lineRule="auto"/>
        <w:ind w:firstLine="206"/>
        <w:rPr>
          <w:rFonts w:ascii="宋体" w:hAnsi="宋体"/>
          <w:kern w:val="2"/>
        </w:rPr>
      </w:pPr>
      <w:r w:rsidRPr="007524BB">
        <w:rPr>
          <w:rFonts w:ascii="宋体" w:hAnsi="宋体" w:hint="eastAsia"/>
          <w:kern w:val="2"/>
        </w:rPr>
        <w:t>4、递交资格预审材料时间：即日起-2021年10月19日（每日上午9：00—11：30，下午13：30—16：30，北京时间、-节假日除外）。资格预审材料必须加盖单位红章。</w:t>
      </w:r>
    </w:p>
    <w:p w:rsidR="007524BB" w:rsidRPr="007524BB" w:rsidRDefault="007524BB" w:rsidP="007524BB">
      <w:pPr>
        <w:widowControl w:val="0"/>
        <w:overflowPunct w:val="0"/>
        <w:spacing w:line="360" w:lineRule="auto"/>
        <w:ind w:right="-315" w:firstLine="206"/>
        <w:rPr>
          <w:rFonts w:ascii="宋体" w:hAnsi="宋体"/>
          <w:kern w:val="2"/>
        </w:rPr>
      </w:pPr>
      <w:r w:rsidRPr="007524BB">
        <w:rPr>
          <w:rFonts w:ascii="宋体" w:hAnsi="宋体" w:hint="eastAsia"/>
          <w:kern w:val="2"/>
        </w:rPr>
        <w:t>五、招标文件发售信息</w:t>
      </w:r>
    </w:p>
    <w:p w:rsidR="007524BB" w:rsidRPr="007524BB" w:rsidRDefault="007524BB" w:rsidP="007524BB">
      <w:pPr>
        <w:widowControl w:val="0"/>
        <w:spacing w:line="360" w:lineRule="auto"/>
        <w:ind w:right="-433" w:firstLine="420"/>
        <w:rPr>
          <w:rFonts w:ascii="宋体" w:hAnsi="宋体"/>
          <w:kern w:val="2"/>
        </w:rPr>
      </w:pPr>
      <w:r w:rsidRPr="007524BB">
        <w:rPr>
          <w:rFonts w:ascii="宋体" w:hAnsi="宋体" w:hint="eastAsia"/>
          <w:kern w:val="2"/>
        </w:rPr>
        <w:t>1、出售招标文件时间：即日起</w:t>
      </w:r>
      <w:r w:rsidRPr="007524BB">
        <w:rPr>
          <w:rFonts w:ascii="宋体" w:hAnsi="宋体"/>
          <w:kern w:val="2"/>
        </w:rPr>
        <w:t>-</w:t>
      </w:r>
      <w:r w:rsidRPr="007524BB">
        <w:rPr>
          <w:rFonts w:ascii="宋体" w:hAnsi="宋体" w:hint="eastAsia"/>
          <w:kern w:val="2"/>
        </w:rPr>
        <w:t>2021年10月19日（每日上午</w:t>
      </w:r>
      <w:r w:rsidRPr="007524BB">
        <w:rPr>
          <w:rFonts w:ascii="宋体" w:hAnsi="宋体"/>
          <w:kern w:val="2"/>
        </w:rPr>
        <w:t>9</w:t>
      </w:r>
      <w:r w:rsidRPr="007524BB">
        <w:rPr>
          <w:rFonts w:ascii="宋体" w:hAnsi="宋体" w:hint="eastAsia"/>
          <w:kern w:val="2"/>
        </w:rPr>
        <w:t>：</w:t>
      </w:r>
      <w:r w:rsidRPr="007524BB">
        <w:rPr>
          <w:rFonts w:ascii="宋体" w:hAnsi="宋体"/>
          <w:kern w:val="2"/>
        </w:rPr>
        <w:t>00</w:t>
      </w:r>
      <w:r w:rsidRPr="007524BB">
        <w:rPr>
          <w:rFonts w:ascii="宋体" w:hAnsi="宋体" w:hint="eastAsia"/>
          <w:kern w:val="2"/>
        </w:rPr>
        <w:t>—11：30，下午13：30—16：30，节假日除外）。出售地点：昆山市登云路海创大厦西楼23层。</w:t>
      </w:r>
    </w:p>
    <w:p w:rsidR="007524BB" w:rsidRPr="007524BB" w:rsidRDefault="007524BB" w:rsidP="007524BB">
      <w:pPr>
        <w:widowControl w:val="0"/>
        <w:spacing w:line="360" w:lineRule="auto"/>
        <w:ind w:firstLine="412"/>
        <w:rPr>
          <w:rFonts w:ascii="宋体" w:hAnsi="宋体"/>
          <w:kern w:val="2"/>
        </w:rPr>
      </w:pPr>
      <w:r w:rsidRPr="007524BB">
        <w:rPr>
          <w:rFonts w:ascii="宋体" w:hAnsi="宋体" w:hint="eastAsia"/>
          <w:kern w:val="2"/>
        </w:rPr>
        <w:t>2、只有通过资格预审的投标单位方可以报名购买谈判文件。</w:t>
      </w:r>
    </w:p>
    <w:p w:rsidR="007524BB" w:rsidRPr="007524BB" w:rsidRDefault="007524BB" w:rsidP="007524BB">
      <w:pPr>
        <w:widowControl w:val="0"/>
        <w:spacing w:line="360" w:lineRule="auto"/>
        <w:ind w:firstLine="420"/>
        <w:rPr>
          <w:rFonts w:ascii="宋体" w:hAnsi="宋体"/>
          <w:kern w:val="2"/>
        </w:rPr>
      </w:pPr>
      <w:r w:rsidRPr="007524BB">
        <w:rPr>
          <w:rFonts w:ascii="宋体" w:hAnsi="宋体" w:hint="eastAsia"/>
          <w:kern w:val="2"/>
        </w:rPr>
        <w:t>3、售价：本套谈判文件售价人民币伍佰元整（现金购买），售后不退。</w:t>
      </w:r>
    </w:p>
    <w:p w:rsidR="007524BB" w:rsidRPr="007524BB" w:rsidRDefault="007524BB" w:rsidP="007524BB">
      <w:pPr>
        <w:widowControl w:val="0"/>
        <w:spacing w:line="360" w:lineRule="auto"/>
        <w:ind w:firstLine="420"/>
        <w:rPr>
          <w:rFonts w:ascii="宋体" w:hAnsi="宋体"/>
          <w:kern w:val="2"/>
        </w:rPr>
      </w:pPr>
      <w:r w:rsidRPr="007524BB">
        <w:rPr>
          <w:rFonts w:ascii="宋体" w:hAnsi="宋体" w:hint="eastAsia"/>
          <w:kern w:val="2"/>
        </w:rPr>
        <w:t>六、投标文件接收信息</w:t>
      </w:r>
    </w:p>
    <w:p w:rsidR="007524BB" w:rsidRPr="007524BB" w:rsidRDefault="007524BB" w:rsidP="007524BB">
      <w:pPr>
        <w:widowControl w:val="0"/>
        <w:overflowPunct w:val="0"/>
        <w:spacing w:line="360" w:lineRule="auto"/>
        <w:ind w:firstLine="420"/>
        <w:rPr>
          <w:rFonts w:ascii="宋体" w:hAnsi="宋体"/>
          <w:kern w:val="2"/>
        </w:rPr>
      </w:pPr>
      <w:r w:rsidRPr="007524BB">
        <w:rPr>
          <w:rFonts w:ascii="宋体" w:hAnsi="宋体" w:hint="eastAsia"/>
          <w:kern w:val="2"/>
        </w:rPr>
        <w:t xml:space="preserve">1、开始接收时间：书面文件：2021年10月22日13：30-14：00（北京时间） </w:t>
      </w:r>
    </w:p>
    <w:p w:rsidR="007524BB" w:rsidRPr="007524BB" w:rsidRDefault="007524BB" w:rsidP="007524BB">
      <w:pPr>
        <w:widowControl w:val="0"/>
        <w:overflowPunct w:val="0"/>
        <w:spacing w:line="360" w:lineRule="auto"/>
        <w:ind w:left="210" w:firstLine="211"/>
        <w:rPr>
          <w:rFonts w:ascii="宋体" w:hAnsi="宋体"/>
          <w:kern w:val="2"/>
        </w:rPr>
      </w:pPr>
      <w:r w:rsidRPr="007524BB">
        <w:rPr>
          <w:rFonts w:ascii="宋体" w:hAnsi="宋体" w:hint="eastAsia"/>
          <w:b/>
          <w:bCs/>
          <w:kern w:val="2"/>
        </w:rPr>
        <w:t>2、接收截止时间：书面文件：2021年10月22日14：00 （北京时间）</w:t>
      </w:r>
      <w:r w:rsidRPr="007524BB">
        <w:rPr>
          <w:rFonts w:ascii="宋体" w:hAnsi="宋体" w:hint="eastAsia"/>
          <w:kern w:val="2"/>
        </w:rPr>
        <w:t>注：如未按文件提交投标文件，则视为无效投标。</w:t>
      </w:r>
    </w:p>
    <w:p w:rsidR="007524BB" w:rsidRPr="007524BB" w:rsidRDefault="007524BB" w:rsidP="007524BB">
      <w:pPr>
        <w:widowControl w:val="0"/>
        <w:overflowPunct w:val="0"/>
        <w:spacing w:line="360" w:lineRule="auto"/>
        <w:ind w:firstLine="420"/>
        <w:rPr>
          <w:rFonts w:ascii="宋体" w:hAnsi="宋体"/>
          <w:kern w:val="2"/>
        </w:rPr>
      </w:pPr>
      <w:r w:rsidRPr="007524BB">
        <w:rPr>
          <w:rFonts w:ascii="宋体" w:hAnsi="宋体" w:hint="eastAsia"/>
          <w:kern w:val="2"/>
        </w:rPr>
        <w:t>3、接收地点：</w:t>
      </w:r>
      <w:r w:rsidRPr="007524BB">
        <w:rPr>
          <w:rFonts w:ascii="宋体" w:eastAsia="黑体" w:hAnsi="宋体" w:cs="Courier New" w:hint="eastAsia"/>
          <w:kern w:val="2"/>
        </w:rPr>
        <w:t>昆山市登云路海创大厦西楼</w:t>
      </w:r>
      <w:r w:rsidRPr="007524BB">
        <w:rPr>
          <w:rFonts w:ascii="宋体" w:eastAsia="黑体" w:hAnsi="宋体" w:cs="Courier New" w:hint="eastAsia"/>
          <w:kern w:val="2"/>
        </w:rPr>
        <w:t>23</w:t>
      </w:r>
      <w:r w:rsidRPr="007524BB">
        <w:rPr>
          <w:rFonts w:ascii="宋体" w:eastAsia="黑体" w:hAnsi="宋体" w:cs="Courier New" w:hint="eastAsia"/>
          <w:kern w:val="2"/>
        </w:rPr>
        <w:t>层（昆山信衡土地房地产评估造价咨询有限公司）</w:t>
      </w:r>
    </w:p>
    <w:p w:rsidR="007524BB" w:rsidRPr="007524BB" w:rsidRDefault="007524BB" w:rsidP="007524BB">
      <w:pPr>
        <w:widowControl w:val="0"/>
        <w:overflowPunct w:val="0"/>
        <w:spacing w:line="360" w:lineRule="auto"/>
        <w:ind w:right="-315" w:firstLine="420"/>
        <w:rPr>
          <w:rFonts w:ascii="宋体" w:hAnsi="宋体"/>
          <w:kern w:val="2"/>
        </w:rPr>
      </w:pPr>
      <w:r w:rsidRPr="007524BB">
        <w:rPr>
          <w:rFonts w:ascii="宋体" w:hAnsi="宋体" w:hint="eastAsia"/>
          <w:kern w:val="2"/>
        </w:rPr>
        <w:t>4、接收人：</w:t>
      </w:r>
      <w:r w:rsidRPr="007524BB">
        <w:rPr>
          <w:rFonts w:ascii="宋体" w:eastAsia="黑体" w:hAnsi="宋体" w:cs="Courier New" w:hint="eastAsia"/>
          <w:kern w:val="2"/>
        </w:rPr>
        <w:t>昆山信衡土地房地产评估造价咨询有限公司</w:t>
      </w:r>
    </w:p>
    <w:p w:rsidR="007524BB" w:rsidRPr="007524BB" w:rsidRDefault="007524BB" w:rsidP="007524BB">
      <w:pPr>
        <w:widowControl w:val="0"/>
        <w:spacing w:line="360" w:lineRule="auto"/>
        <w:ind w:firstLine="420"/>
        <w:rPr>
          <w:rFonts w:ascii="宋体" w:hAnsi="宋体"/>
          <w:kern w:val="2"/>
        </w:rPr>
      </w:pPr>
      <w:r w:rsidRPr="007524BB">
        <w:rPr>
          <w:rFonts w:ascii="宋体" w:hAnsi="宋体" w:hint="eastAsia"/>
          <w:kern w:val="2"/>
        </w:rPr>
        <w:t>七、开标有关信息</w:t>
      </w:r>
    </w:p>
    <w:p w:rsidR="007524BB" w:rsidRPr="007524BB" w:rsidRDefault="007524BB" w:rsidP="007524BB">
      <w:pPr>
        <w:widowControl w:val="0"/>
        <w:overflowPunct w:val="0"/>
        <w:spacing w:line="360" w:lineRule="auto"/>
        <w:ind w:left="210" w:firstLine="210"/>
        <w:rPr>
          <w:rFonts w:ascii="宋体" w:hAnsi="宋体"/>
          <w:color w:val="FF0000"/>
          <w:kern w:val="2"/>
        </w:rPr>
      </w:pPr>
      <w:r w:rsidRPr="007524BB">
        <w:rPr>
          <w:rFonts w:ascii="宋体" w:hAnsi="宋体" w:hint="eastAsia"/>
          <w:color w:val="FF0000"/>
          <w:kern w:val="2"/>
        </w:rPr>
        <w:t>1、开标</w:t>
      </w:r>
      <w:r w:rsidRPr="007524BB">
        <w:rPr>
          <w:rFonts w:ascii="宋体" w:eastAsia="黑体" w:hAnsi="宋体" w:cs="Courier New" w:hint="eastAsia"/>
          <w:color w:val="FF0000"/>
          <w:kern w:val="2"/>
        </w:rPr>
        <w:t>时间：</w:t>
      </w:r>
      <w:r w:rsidRPr="007524BB">
        <w:rPr>
          <w:rFonts w:ascii="宋体" w:hAnsi="宋体" w:hint="eastAsia"/>
          <w:bCs/>
          <w:color w:val="FF0000"/>
          <w:kern w:val="2"/>
        </w:rPr>
        <w:t>2021年10月22日</w:t>
      </w:r>
      <w:r w:rsidRPr="007524BB">
        <w:rPr>
          <w:rFonts w:ascii="宋体" w:hAnsi="宋体" w:hint="eastAsia"/>
          <w:color w:val="FF0000"/>
          <w:kern w:val="2"/>
        </w:rPr>
        <w:t>1</w:t>
      </w:r>
      <w:r w:rsidRPr="007524BB">
        <w:rPr>
          <w:rFonts w:ascii="宋体" w:eastAsia="黑体" w:hAnsi="宋体" w:cs="Courier New" w:hint="eastAsia"/>
          <w:color w:val="FF0000"/>
          <w:kern w:val="2"/>
        </w:rPr>
        <w:t>4</w:t>
      </w:r>
      <w:r w:rsidRPr="007524BB">
        <w:rPr>
          <w:rFonts w:ascii="宋体" w:eastAsia="黑体" w:hAnsi="宋体" w:cs="Courier New" w:hint="eastAsia"/>
          <w:color w:val="FF0000"/>
          <w:kern w:val="2"/>
        </w:rPr>
        <w:t>：</w:t>
      </w:r>
      <w:r w:rsidRPr="007524BB">
        <w:rPr>
          <w:rFonts w:ascii="宋体" w:eastAsia="黑体" w:hAnsi="宋体" w:cs="Courier New" w:hint="eastAsia"/>
          <w:color w:val="FF0000"/>
          <w:kern w:val="2"/>
        </w:rPr>
        <w:t>00</w:t>
      </w:r>
      <w:r w:rsidRPr="007524BB">
        <w:rPr>
          <w:rFonts w:ascii="宋体" w:eastAsia="黑体" w:hAnsi="宋体" w:cs="Courier New" w:hint="eastAsia"/>
          <w:color w:val="FF0000"/>
          <w:kern w:val="2"/>
        </w:rPr>
        <w:t>（北京</w:t>
      </w:r>
      <w:r w:rsidRPr="007524BB">
        <w:rPr>
          <w:rFonts w:ascii="宋体" w:hAnsi="宋体" w:hint="eastAsia"/>
          <w:color w:val="FF0000"/>
          <w:kern w:val="2"/>
        </w:rPr>
        <w:t>时间</w:t>
      </w:r>
      <w:r w:rsidRPr="007524BB">
        <w:rPr>
          <w:rFonts w:ascii="宋体" w:hAnsi="宋体"/>
          <w:color w:val="FF0000"/>
          <w:kern w:val="2"/>
        </w:rPr>
        <w:t>）</w:t>
      </w:r>
      <w:r w:rsidRPr="007524BB">
        <w:rPr>
          <w:rFonts w:ascii="宋体" w:hAnsi="宋体" w:hint="eastAsia"/>
          <w:color w:val="FF0000"/>
          <w:kern w:val="2"/>
        </w:rPr>
        <w:t xml:space="preserve"> </w:t>
      </w:r>
    </w:p>
    <w:p w:rsidR="007524BB" w:rsidRPr="007524BB" w:rsidRDefault="007524BB" w:rsidP="007524BB">
      <w:pPr>
        <w:widowControl w:val="0"/>
        <w:overflowPunct w:val="0"/>
        <w:spacing w:line="360" w:lineRule="auto"/>
        <w:ind w:firstLine="420"/>
        <w:rPr>
          <w:rFonts w:ascii="宋体" w:hAnsi="宋体"/>
          <w:kern w:val="2"/>
        </w:rPr>
      </w:pPr>
      <w:r w:rsidRPr="007524BB">
        <w:rPr>
          <w:rFonts w:ascii="宋体" w:hAnsi="宋体" w:hint="eastAsia"/>
          <w:kern w:val="2"/>
        </w:rPr>
        <w:t>2、开标地点：</w:t>
      </w:r>
      <w:r w:rsidRPr="007524BB">
        <w:rPr>
          <w:rFonts w:ascii="宋体" w:eastAsia="黑体" w:hAnsi="宋体" w:cs="Courier New" w:hint="eastAsia"/>
          <w:kern w:val="2"/>
        </w:rPr>
        <w:t>昆山市登云路海创大厦西楼</w:t>
      </w:r>
      <w:r w:rsidRPr="007524BB">
        <w:rPr>
          <w:rFonts w:ascii="宋体" w:eastAsia="黑体" w:hAnsi="宋体" w:cs="Courier New" w:hint="eastAsia"/>
          <w:kern w:val="2"/>
        </w:rPr>
        <w:t>23</w:t>
      </w:r>
      <w:r w:rsidRPr="007524BB">
        <w:rPr>
          <w:rFonts w:ascii="宋体" w:eastAsia="黑体" w:hAnsi="宋体" w:cs="Courier New" w:hint="eastAsia"/>
          <w:kern w:val="2"/>
        </w:rPr>
        <w:t>层（昆山信衡土地房地产评估造价咨询有限公司）</w:t>
      </w:r>
    </w:p>
    <w:p w:rsidR="007524BB" w:rsidRPr="007524BB" w:rsidRDefault="007524BB" w:rsidP="007524BB">
      <w:pPr>
        <w:widowControl w:val="0"/>
        <w:spacing w:line="360" w:lineRule="auto"/>
        <w:ind w:firstLine="420"/>
        <w:rPr>
          <w:rFonts w:ascii="宋体" w:hAnsi="宋体"/>
          <w:kern w:val="2"/>
        </w:rPr>
      </w:pPr>
      <w:r w:rsidRPr="007524BB">
        <w:rPr>
          <w:rFonts w:ascii="宋体" w:hAnsi="宋体" w:hint="eastAsia"/>
          <w:kern w:val="2"/>
        </w:rPr>
        <w:t>3、纸本投标文件：份数贰份（一正一副）。</w:t>
      </w:r>
    </w:p>
    <w:p w:rsidR="007524BB" w:rsidRPr="007524BB" w:rsidRDefault="007524BB" w:rsidP="007524BB">
      <w:pPr>
        <w:widowControl w:val="0"/>
        <w:spacing w:line="360" w:lineRule="auto"/>
        <w:ind w:right="-159" w:firstLine="420"/>
        <w:rPr>
          <w:rFonts w:ascii="宋体" w:hAnsi="宋体" w:hint="eastAsia"/>
          <w:kern w:val="2"/>
        </w:rPr>
      </w:pPr>
      <w:r w:rsidRPr="007524BB">
        <w:rPr>
          <w:rFonts w:ascii="宋体" w:hAnsi="宋体" w:hint="eastAsia"/>
          <w:kern w:val="2"/>
        </w:rPr>
        <w:t>八、投标保证金及预算</w:t>
      </w:r>
    </w:p>
    <w:p w:rsidR="007524BB" w:rsidRPr="007524BB" w:rsidRDefault="007524BB" w:rsidP="007524BB">
      <w:pPr>
        <w:widowControl w:val="0"/>
        <w:spacing w:line="360" w:lineRule="auto"/>
        <w:ind w:right="-159" w:firstLine="420"/>
        <w:rPr>
          <w:rFonts w:ascii="宋体" w:hAnsi="宋体"/>
          <w:color w:val="FF0000"/>
          <w:kern w:val="2"/>
        </w:rPr>
      </w:pPr>
      <w:r w:rsidRPr="007524BB">
        <w:rPr>
          <w:rFonts w:ascii="宋体" w:hAnsi="宋体" w:hint="eastAsia"/>
          <w:color w:val="FF0000"/>
          <w:kern w:val="2"/>
        </w:rPr>
        <w:t>1、投标保证金：人民币贰仟元整（RMB：2000.00元)</w:t>
      </w:r>
    </w:p>
    <w:p w:rsidR="007524BB" w:rsidRPr="007524BB" w:rsidRDefault="007524BB" w:rsidP="007524BB">
      <w:pPr>
        <w:widowControl w:val="0"/>
        <w:overflowPunct w:val="0"/>
        <w:spacing w:line="360" w:lineRule="auto"/>
        <w:ind w:right="-315" w:firstLine="420"/>
        <w:rPr>
          <w:rFonts w:ascii="宋体" w:hAnsi="宋体"/>
          <w:kern w:val="2"/>
        </w:rPr>
      </w:pPr>
      <w:r w:rsidRPr="007524BB">
        <w:rPr>
          <w:rFonts w:ascii="宋体" w:hAnsi="宋体" w:hint="eastAsia"/>
          <w:kern w:val="2"/>
        </w:rPr>
        <w:t>2、投标保证金实行现场递交制度，投标供应商以</w:t>
      </w:r>
      <w:r w:rsidRPr="007524BB">
        <w:rPr>
          <w:rFonts w:ascii="宋体" w:hAnsi="宋体" w:hint="eastAsia"/>
          <w:bCs/>
          <w:kern w:val="2"/>
        </w:rPr>
        <w:t>银行本票或银行汇票</w:t>
      </w:r>
      <w:r w:rsidRPr="007524BB">
        <w:rPr>
          <w:rFonts w:ascii="宋体" w:hAnsi="宋体" w:hint="eastAsia"/>
          <w:kern w:val="2"/>
        </w:rPr>
        <w:t>方式（票面金额必须和招标文件规定的数额完全一致且在有效使用期内），按规定时间随同书面投标文件在开标现场一并递交给代理机构。待确定预中标单位后，预中标单位投标保证金不予退还，未中标投标保证金予以当场退还。（保证金交纳账户名：昆山信衡土地房地产评估造价咨询有限公司   开户行：中行昆山支行   账号：492358213795）</w:t>
      </w:r>
    </w:p>
    <w:p w:rsidR="007524BB" w:rsidRPr="007524BB" w:rsidRDefault="007524BB" w:rsidP="007524BB">
      <w:pPr>
        <w:widowControl w:val="0"/>
        <w:spacing w:line="360" w:lineRule="auto"/>
        <w:ind w:right="-159" w:firstLine="420"/>
        <w:rPr>
          <w:rFonts w:ascii="宋体" w:hAnsi="宋体"/>
          <w:color w:val="FF0000"/>
          <w:kern w:val="2"/>
        </w:rPr>
      </w:pPr>
      <w:r w:rsidRPr="007524BB">
        <w:rPr>
          <w:rFonts w:ascii="宋体" w:hAnsi="宋体" w:hint="eastAsia"/>
          <w:color w:val="FF0000"/>
          <w:kern w:val="2"/>
        </w:rPr>
        <w:t>3、本次项目预算: 人民币壹拾贰万叁仟肆佰壹拾贰元整（RMB：123412.00元)</w:t>
      </w:r>
      <w:r w:rsidRPr="007524BB">
        <w:rPr>
          <w:rFonts w:ascii="宋体" w:hAnsi="宋体"/>
          <w:color w:val="FF0000"/>
          <w:kern w:val="2"/>
        </w:rPr>
        <w:t xml:space="preserve"> </w:t>
      </w:r>
    </w:p>
    <w:p w:rsidR="007524BB" w:rsidRPr="007524BB" w:rsidRDefault="007524BB" w:rsidP="007524BB">
      <w:pPr>
        <w:widowControl w:val="0"/>
        <w:spacing w:line="360" w:lineRule="auto"/>
        <w:ind w:right="-159" w:firstLine="420"/>
        <w:rPr>
          <w:kern w:val="2"/>
        </w:rPr>
      </w:pPr>
      <w:r w:rsidRPr="007524BB">
        <w:rPr>
          <w:rFonts w:ascii="宋体" w:hAnsi="宋体" w:hint="eastAsia"/>
          <w:kern w:val="2"/>
        </w:rPr>
        <w:t>4、中标服务费：</w:t>
      </w:r>
      <w:r w:rsidRPr="007524BB">
        <w:rPr>
          <w:rFonts w:hint="eastAsia"/>
          <w:kern w:val="2"/>
        </w:rPr>
        <w:t>由中标单位支付，金额为预算价的</w:t>
      </w:r>
      <w:r w:rsidRPr="007524BB">
        <w:rPr>
          <w:rFonts w:hint="eastAsia"/>
          <w:kern w:val="2"/>
        </w:rPr>
        <w:t xml:space="preserve">1.5% </w:t>
      </w:r>
      <w:r w:rsidRPr="007524BB">
        <w:rPr>
          <w:rFonts w:hint="eastAsia"/>
          <w:kern w:val="2"/>
        </w:rPr>
        <w:t>，不足</w:t>
      </w:r>
      <w:r w:rsidRPr="007524BB">
        <w:rPr>
          <w:rFonts w:hint="eastAsia"/>
          <w:kern w:val="2"/>
        </w:rPr>
        <w:t>3000</w:t>
      </w:r>
      <w:r w:rsidRPr="007524BB">
        <w:rPr>
          <w:rFonts w:hint="eastAsia"/>
          <w:kern w:val="2"/>
        </w:rPr>
        <w:t>元的，按</w:t>
      </w:r>
      <w:r w:rsidRPr="007524BB">
        <w:rPr>
          <w:rFonts w:hint="eastAsia"/>
          <w:kern w:val="2"/>
        </w:rPr>
        <w:t>3000</w:t>
      </w:r>
      <w:r w:rsidRPr="007524BB">
        <w:rPr>
          <w:rFonts w:hint="eastAsia"/>
          <w:kern w:val="2"/>
        </w:rPr>
        <w:t>元收取。</w:t>
      </w:r>
      <w:r w:rsidRPr="007524BB">
        <w:rPr>
          <w:rFonts w:ascii="宋体" w:hAnsi="宋体"/>
          <w:kern w:val="2"/>
        </w:rPr>
        <w:t xml:space="preserve"> </w:t>
      </w:r>
    </w:p>
    <w:p w:rsidR="007524BB" w:rsidRPr="007524BB" w:rsidRDefault="007524BB" w:rsidP="007524BB">
      <w:pPr>
        <w:widowControl w:val="0"/>
        <w:spacing w:line="360" w:lineRule="auto"/>
        <w:ind w:right="-359" w:firstLine="280"/>
        <w:rPr>
          <w:rFonts w:ascii="宋体" w:hAnsi="宋体" w:hint="eastAsia"/>
          <w:b/>
          <w:bCs/>
          <w:kern w:val="2"/>
        </w:rPr>
      </w:pPr>
      <w:r w:rsidRPr="007524BB">
        <w:rPr>
          <w:rFonts w:ascii="宋体" w:hAnsi="宋体" w:hint="eastAsia"/>
          <w:b/>
          <w:bCs/>
          <w:kern w:val="2"/>
        </w:rPr>
        <w:t>九、履约保证金：/</w:t>
      </w:r>
    </w:p>
    <w:p w:rsidR="007524BB" w:rsidRPr="007524BB" w:rsidRDefault="007524BB" w:rsidP="007524BB">
      <w:pPr>
        <w:widowControl w:val="0"/>
        <w:spacing w:line="360" w:lineRule="auto"/>
        <w:ind w:right="-359" w:firstLine="280"/>
        <w:rPr>
          <w:rFonts w:ascii="宋体" w:hAnsi="宋体"/>
          <w:kern w:val="2"/>
        </w:rPr>
      </w:pPr>
      <w:r w:rsidRPr="007524BB">
        <w:rPr>
          <w:rFonts w:ascii="宋体" w:eastAsia="黑体" w:hAnsi="宋体" w:cs="Courier New" w:hint="eastAsia"/>
          <w:kern w:val="2"/>
        </w:rPr>
        <w:lastRenderedPageBreak/>
        <w:t>十、</w:t>
      </w:r>
      <w:r w:rsidRPr="007524BB">
        <w:rPr>
          <w:rFonts w:ascii="宋体" w:hAnsi="宋体" w:hint="eastAsia"/>
          <w:kern w:val="2"/>
        </w:rPr>
        <w:t>联系事项</w:t>
      </w:r>
    </w:p>
    <w:p w:rsidR="007524BB" w:rsidRPr="007524BB" w:rsidRDefault="007524BB" w:rsidP="007524BB">
      <w:pPr>
        <w:widowControl w:val="0"/>
        <w:overflowPunct w:val="0"/>
        <w:spacing w:line="480" w:lineRule="atLeast"/>
        <w:ind w:firstLine="420"/>
        <w:rPr>
          <w:rFonts w:ascii="宋体" w:hAnsi="宋体"/>
          <w:kern w:val="2"/>
        </w:rPr>
      </w:pPr>
      <w:r w:rsidRPr="007524BB">
        <w:rPr>
          <w:rFonts w:ascii="宋体" w:hAnsi="宋体" w:hint="eastAsia"/>
          <w:kern w:val="2"/>
        </w:rPr>
        <w:t>1、采购人：昆山开发区夏驾幼儿园</w:t>
      </w:r>
    </w:p>
    <w:p w:rsidR="007524BB" w:rsidRPr="007524BB" w:rsidRDefault="007524BB" w:rsidP="007524BB">
      <w:pPr>
        <w:widowControl w:val="0"/>
        <w:overflowPunct w:val="0"/>
        <w:spacing w:line="480" w:lineRule="atLeast"/>
        <w:ind w:firstLine="420"/>
        <w:rPr>
          <w:rFonts w:ascii="宋体" w:hAnsi="宋体"/>
          <w:kern w:val="2"/>
        </w:rPr>
      </w:pPr>
      <w:r w:rsidRPr="007524BB">
        <w:rPr>
          <w:rFonts w:ascii="宋体" w:hAnsi="宋体" w:hint="eastAsia"/>
          <w:kern w:val="2"/>
        </w:rPr>
        <w:t>2、联系人：林老师       联系电话：0512-</w:t>
      </w:r>
    </w:p>
    <w:p w:rsidR="007524BB" w:rsidRPr="007524BB" w:rsidRDefault="007524BB" w:rsidP="007524BB">
      <w:pPr>
        <w:widowControl w:val="0"/>
        <w:spacing w:line="480" w:lineRule="atLeast"/>
        <w:ind w:right="-159" w:firstLine="420"/>
        <w:rPr>
          <w:rFonts w:ascii="宋体" w:hAnsi="宋体"/>
          <w:kern w:val="2"/>
        </w:rPr>
      </w:pPr>
      <w:r w:rsidRPr="007524BB">
        <w:rPr>
          <w:rFonts w:ascii="宋体" w:hAnsi="宋体" w:hint="eastAsia"/>
          <w:kern w:val="2"/>
        </w:rPr>
        <w:t>十、招标代理机构名称：昆山信衡土地房地产评估造价咨询有限公司</w:t>
      </w:r>
    </w:p>
    <w:p w:rsidR="007524BB" w:rsidRPr="007524BB" w:rsidRDefault="007524BB" w:rsidP="007524BB">
      <w:pPr>
        <w:widowControl w:val="0"/>
        <w:spacing w:line="360" w:lineRule="auto"/>
        <w:ind w:right="-315" w:firstLine="420"/>
        <w:rPr>
          <w:rFonts w:ascii="宋体" w:hAnsi="宋体"/>
          <w:kern w:val="2"/>
        </w:rPr>
      </w:pPr>
      <w:r w:rsidRPr="007524BB">
        <w:rPr>
          <w:rFonts w:ascii="宋体" w:hAnsi="宋体" w:hint="eastAsia"/>
          <w:kern w:val="2"/>
        </w:rPr>
        <w:t>地址：</w:t>
      </w:r>
      <w:r w:rsidRPr="007524BB">
        <w:rPr>
          <w:rFonts w:ascii="宋体" w:eastAsia="黑体" w:hAnsi="宋体" w:cs="Courier New" w:hint="eastAsia"/>
          <w:kern w:val="2"/>
        </w:rPr>
        <w:t>昆山市登云路海创大厦西楼</w:t>
      </w:r>
      <w:r w:rsidRPr="007524BB">
        <w:rPr>
          <w:rFonts w:ascii="宋体" w:eastAsia="黑体" w:hAnsi="宋体" w:cs="Courier New" w:hint="eastAsia"/>
          <w:kern w:val="2"/>
        </w:rPr>
        <w:t>23</w:t>
      </w:r>
      <w:r w:rsidRPr="007524BB">
        <w:rPr>
          <w:rFonts w:ascii="宋体" w:eastAsia="黑体" w:hAnsi="宋体" w:cs="Courier New" w:hint="eastAsia"/>
          <w:kern w:val="2"/>
        </w:rPr>
        <w:t>层</w:t>
      </w:r>
      <w:r w:rsidRPr="007524BB">
        <w:rPr>
          <w:rFonts w:ascii="宋体" w:hAnsi="宋体" w:hint="eastAsia"/>
          <w:kern w:val="2"/>
        </w:rPr>
        <w:t>     邮政编码：215300</w:t>
      </w:r>
    </w:p>
    <w:p w:rsidR="007524BB" w:rsidRPr="007524BB" w:rsidRDefault="007524BB" w:rsidP="007524BB">
      <w:pPr>
        <w:widowControl w:val="0"/>
        <w:spacing w:line="360" w:lineRule="auto"/>
        <w:ind w:right="-315" w:firstLine="420"/>
        <w:rPr>
          <w:rFonts w:ascii="宋体" w:hAnsi="宋体"/>
          <w:kern w:val="2"/>
        </w:rPr>
      </w:pPr>
      <w:r w:rsidRPr="007524BB">
        <w:rPr>
          <w:rFonts w:ascii="宋体" w:hAnsi="宋体" w:hint="eastAsia"/>
          <w:kern w:val="2"/>
        </w:rPr>
        <w:t>联系电话/传真：0512-57367272</w:t>
      </w:r>
    </w:p>
    <w:p w:rsidR="007524BB" w:rsidRPr="007524BB" w:rsidRDefault="007524BB" w:rsidP="007524BB">
      <w:pPr>
        <w:widowControl w:val="0"/>
        <w:spacing w:line="360" w:lineRule="auto"/>
        <w:ind w:right="-315" w:firstLine="420"/>
        <w:rPr>
          <w:rFonts w:ascii="宋体" w:hAnsi="宋体"/>
          <w:kern w:val="2"/>
        </w:rPr>
      </w:pPr>
      <w:r w:rsidRPr="007524BB">
        <w:rPr>
          <w:rFonts w:ascii="宋体" w:hAnsi="宋体" w:hint="eastAsia"/>
          <w:kern w:val="2"/>
        </w:rPr>
        <w:t>联系人：李佳文</w:t>
      </w:r>
    </w:p>
    <w:p w:rsidR="007524BB" w:rsidRPr="007524BB" w:rsidRDefault="007524BB" w:rsidP="007524BB">
      <w:pPr>
        <w:widowControl w:val="0"/>
        <w:spacing w:line="360" w:lineRule="auto"/>
        <w:ind w:right="-315" w:firstLine="422"/>
        <w:rPr>
          <w:rFonts w:ascii="宋体" w:hAnsi="宋体"/>
          <w:kern w:val="2"/>
        </w:rPr>
      </w:pPr>
      <w:r w:rsidRPr="007524BB">
        <w:rPr>
          <w:rFonts w:ascii="宋体" w:hAnsi="宋体" w:hint="eastAsia"/>
          <w:b/>
          <w:bCs/>
          <w:kern w:val="2"/>
        </w:rPr>
        <w:t>备注：请贵单位领取本次招标采购文件后，认真阅读各项内容，进行必要的准备工作，按文件的要求详细填写和编制响应文件，并按以上确定的时间、地点准时参加投标。</w:t>
      </w:r>
    </w:p>
    <w:p w:rsidR="007524BB" w:rsidRPr="007524BB" w:rsidRDefault="007524BB" w:rsidP="007524BB">
      <w:pPr>
        <w:widowControl w:val="0"/>
        <w:spacing w:line="360" w:lineRule="auto"/>
        <w:ind w:firstLine="420"/>
        <w:jc w:val="right"/>
        <w:rPr>
          <w:rFonts w:ascii="宋体" w:hAnsi="宋体"/>
          <w:kern w:val="2"/>
        </w:rPr>
      </w:pPr>
      <w:r w:rsidRPr="007524BB">
        <w:rPr>
          <w:rFonts w:ascii="宋体" w:hAnsi="宋体" w:hint="eastAsia"/>
          <w:kern w:val="2"/>
        </w:rPr>
        <w:t>                                                   昆山信衡土地房地产评估造价咨询有限公司</w:t>
      </w:r>
    </w:p>
    <w:p w:rsidR="00D10783" w:rsidRPr="00D10783" w:rsidRDefault="007524BB" w:rsidP="007524BB">
      <w:pPr>
        <w:widowControl w:val="0"/>
        <w:tabs>
          <w:tab w:val="left" w:pos="5250"/>
        </w:tabs>
        <w:spacing w:line="360" w:lineRule="auto"/>
        <w:ind w:firstLine="420"/>
        <w:jc w:val="right"/>
        <w:rPr>
          <w:rFonts w:ascii="宋体" w:hAnsi="宋体"/>
          <w:bCs/>
          <w:kern w:val="2"/>
        </w:rPr>
      </w:pPr>
      <w:r w:rsidRPr="007524BB">
        <w:rPr>
          <w:rFonts w:ascii="宋体" w:hAnsi="宋体" w:hint="eastAsia"/>
          <w:kern w:val="2"/>
        </w:rPr>
        <w:t>2021年10月12日</w:t>
      </w:r>
      <w:bookmarkEnd w:id="0"/>
    </w:p>
    <w:p w:rsidR="002A7E2E" w:rsidRPr="002F2E9D" w:rsidRDefault="002A7E2E" w:rsidP="00C04824">
      <w:pPr>
        <w:spacing w:line="360" w:lineRule="auto"/>
        <w:jc w:val="right"/>
        <w:rPr>
          <w:rFonts w:ascii="宋体" w:hAnsi="宋体" w:cs="Arial"/>
        </w:rPr>
      </w:pPr>
    </w:p>
    <w:p w:rsidR="00646283" w:rsidRDefault="00646283" w:rsidP="00B065B4">
      <w:pPr>
        <w:overflowPunct w:val="0"/>
        <w:snapToGrid w:val="0"/>
        <w:spacing w:line="360" w:lineRule="auto"/>
        <w:ind w:firstLine="420"/>
        <w:jc w:val="right"/>
        <w:rPr>
          <w:rFonts w:ascii="Calibri" w:hAnsi="宋体"/>
        </w:rPr>
      </w:pPr>
    </w:p>
    <w:sectPr w:rsidR="00646283" w:rsidSect="00646283">
      <w:pgSz w:w="11906" w:h="16838"/>
      <w:pgMar w:top="1701" w:right="1440" w:bottom="1440" w:left="1440" w:header="708" w:footer="708" w:gutter="0"/>
      <w:cols w:space="720"/>
      <w:docGrid w:linePitch="360" w:charSpace="61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7373" w:rsidRDefault="008D7373" w:rsidP="00B41DBD">
      <w:r>
        <w:separator/>
      </w:r>
    </w:p>
  </w:endnote>
  <w:endnote w:type="continuationSeparator" w:id="1">
    <w:p w:rsidR="008D7373" w:rsidRDefault="008D7373" w:rsidP="00B41D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맑은 고딕">
    <w:charset w:val="00"/>
    <w:family w:val="auto"/>
    <w:pitch w:val="variable"/>
    <w:sig w:usb0="A00002EF" w:usb1="4000207B" w:usb2="00000000" w:usb3="00000000" w:csb0="FFFFFF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7373" w:rsidRDefault="008D7373" w:rsidP="00B41DBD">
      <w:r>
        <w:separator/>
      </w:r>
    </w:p>
  </w:footnote>
  <w:footnote w:type="continuationSeparator" w:id="1">
    <w:p w:rsidR="008D7373" w:rsidRDefault="008D7373" w:rsidP="00B41DB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68610"/>
  </w:hdrShapeDefaults>
  <w:footnotePr>
    <w:footnote w:id="0"/>
    <w:footnote w:id="1"/>
  </w:footnotePr>
  <w:endnotePr>
    <w:endnote w:id="0"/>
    <w:endnote w:id="1"/>
  </w:endnotePr>
  <w:compat>
    <w:balanceSingleByteDoubleByteWidth/>
    <w:useFELayout/>
  </w:compat>
  <w:rsids>
    <w:rsidRoot w:val="00646283"/>
    <w:rsid w:val="00005553"/>
    <w:rsid w:val="000325BA"/>
    <w:rsid w:val="00044E77"/>
    <w:rsid w:val="0005377A"/>
    <w:rsid w:val="000568BE"/>
    <w:rsid w:val="0005785F"/>
    <w:rsid w:val="00065380"/>
    <w:rsid w:val="000656DF"/>
    <w:rsid w:val="000727BE"/>
    <w:rsid w:val="000946CE"/>
    <w:rsid w:val="00094E1F"/>
    <w:rsid w:val="000A75A1"/>
    <w:rsid w:val="000E3318"/>
    <w:rsid w:val="000F4225"/>
    <w:rsid w:val="000F65B0"/>
    <w:rsid w:val="001003C5"/>
    <w:rsid w:val="001010B2"/>
    <w:rsid w:val="00114816"/>
    <w:rsid w:val="00134A62"/>
    <w:rsid w:val="00134FB0"/>
    <w:rsid w:val="0014604C"/>
    <w:rsid w:val="00160C20"/>
    <w:rsid w:val="00166C67"/>
    <w:rsid w:val="00176036"/>
    <w:rsid w:val="00183F8D"/>
    <w:rsid w:val="00184574"/>
    <w:rsid w:val="0018621D"/>
    <w:rsid w:val="001A5C7B"/>
    <w:rsid w:val="001B14A2"/>
    <w:rsid w:val="001C68EB"/>
    <w:rsid w:val="001D18D9"/>
    <w:rsid w:val="001E6BBD"/>
    <w:rsid w:val="001F69DF"/>
    <w:rsid w:val="00226F28"/>
    <w:rsid w:val="00230D39"/>
    <w:rsid w:val="002318A1"/>
    <w:rsid w:val="00275C19"/>
    <w:rsid w:val="0027698E"/>
    <w:rsid w:val="00285914"/>
    <w:rsid w:val="00291DBF"/>
    <w:rsid w:val="00294A99"/>
    <w:rsid w:val="002A7E2E"/>
    <w:rsid w:val="002B75C7"/>
    <w:rsid w:val="003155E4"/>
    <w:rsid w:val="003263BE"/>
    <w:rsid w:val="003308D0"/>
    <w:rsid w:val="00374F7C"/>
    <w:rsid w:val="003C1E11"/>
    <w:rsid w:val="003D3482"/>
    <w:rsid w:val="003F6AB7"/>
    <w:rsid w:val="00404B91"/>
    <w:rsid w:val="0041454E"/>
    <w:rsid w:val="00453952"/>
    <w:rsid w:val="00472F9C"/>
    <w:rsid w:val="004823A0"/>
    <w:rsid w:val="00487884"/>
    <w:rsid w:val="004A09A6"/>
    <w:rsid w:val="004B15F4"/>
    <w:rsid w:val="004B2715"/>
    <w:rsid w:val="004B43B7"/>
    <w:rsid w:val="004F777E"/>
    <w:rsid w:val="005007F5"/>
    <w:rsid w:val="0052051E"/>
    <w:rsid w:val="00522C36"/>
    <w:rsid w:val="005969C6"/>
    <w:rsid w:val="005C5833"/>
    <w:rsid w:val="005D4B4A"/>
    <w:rsid w:val="00622448"/>
    <w:rsid w:val="00644652"/>
    <w:rsid w:val="00646283"/>
    <w:rsid w:val="00650D82"/>
    <w:rsid w:val="00651076"/>
    <w:rsid w:val="00672E1E"/>
    <w:rsid w:val="006A677B"/>
    <w:rsid w:val="006C5A3D"/>
    <w:rsid w:val="006E71BD"/>
    <w:rsid w:val="006F32FE"/>
    <w:rsid w:val="006F76C3"/>
    <w:rsid w:val="00722AEC"/>
    <w:rsid w:val="00727F92"/>
    <w:rsid w:val="00731181"/>
    <w:rsid w:val="007524BB"/>
    <w:rsid w:val="0075415C"/>
    <w:rsid w:val="007B0242"/>
    <w:rsid w:val="007F5A31"/>
    <w:rsid w:val="008145E0"/>
    <w:rsid w:val="00835CB6"/>
    <w:rsid w:val="00850D67"/>
    <w:rsid w:val="00890D0A"/>
    <w:rsid w:val="008C794E"/>
    <w:rsid w:val="008D1B41"/>
    <w:rsid w:val="008D7373"/>
    <w:rsid w:val="008E5362"/>
    <w:rsid w:val="0094511F"/>
    <w:rsid w:val="009509CB"/>
    <w:rsid w:val="00963E02"/>
    <w:rsid w:val="00976333"/>
    <w:rsid w:val="009B3C7F"/>
    <w:rsid w:val="009F3209"/>
    <w:rsid w:val="00A0183E"/>
    <w:rsid w:val="00A04293"/>
    <w:rsid w:val="00A12708"/>
    <w:rsid w:val="00A206BF"/>
    <w:rsid w:val="00A3362F"/>
    <w:rsid w:val="00A51C7C"/>
    <w:rsid w:val="00A616B6"/>
    <w:rsid w:val="00A91D96"/>
    <w:rsid w:val="00AD1AB6"/>
    <w:rsid w:val="00AD36DE"/>
    <w:rsid w:val="00AF5557"/>
    <w:rsid w:val="00B065B4"/>
    <w:rsid w:val="00B1152F"/>
    <w:rsid w:val="00B41DBD"/>
    <w:rsid w:val="00B51296"/>
    <w:rsid w:val="00BA38FA"/>
    <w:rsid w:val="00BB36A4"/>
    <w:rsid w:val="00BD0DFD"/>
    <w:rsid w:val="00BD43B2"/>
    <w:rsid w:val="00BD6862"/>
    <w:rsid w:val="00C010BD"/>
    <w:rsid w:val="00C04824"/>
    <w:rsid w:val="00C04E7B"/>
    <w:rsid w:val="00C52073"/>
    <w:rsid w:val="00C52F47"/>
    <w:rsid w:val="00C7425C"/>
    <w:rsid w:val="00C83D9A"/>
    <w:rsid w:val="00C84329"/>
    <w:rsid w:val="00C8670F"/>
    <w:rsid w:val="00C96248"/>
    <w:rsid w:val="00C97407"/>
    <w:rsid w:val="00CE7C54"/>
    <w:rsid w:val="00D10783"/>
    <w:rsid w:val="00D31C4B"/>
    <w:rsid w:val="00D46F43"/>
    <w:rsid w:val="00DC4B87"/>
    <w:rsid w:val="00DE4309"/>
    <w:rsid w:val="00DF3CED"/>
    <w:rsid w:val="00E21258"/>
    <w:rsid w:val="00E220F5"/>
    <w:rsid w:val="00E2259E"/>
    <w:rsid w:val="00E57B99"/>
    <w:rsid w:val="00E66601"/>
    <w:rsid w:val="00E67565"/>
    <w:rsid w:val="00E72EE8"/>
    <w:rsid w:val="00E87A20"/>
    <w:rsid w:val="00EB4ADF"/>
    <w:rsid w:val="00EB7079"/>
    <w:rsid w:val="00EF58C6"/>
    <w:rsid w:val="00F12621"/>
    <w:rsid w:val="00F23E8B"/>
    <w:rsid w:val="00F37CC1"/>
    <w:rsid w:val="00F5602C"/>
    <w:rsid w:val="00F6448B"/>
    <w:rsid w:val="00F82F1C"/>
    <w:rsid w:val="00F8461D"/>
    <w:rsid w:val="00FA4510"/>
    <w:rsid w:val="00FA6214"/>
    <w:rsid w:val="00FF6281"/>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sz w:val="21"/>
        <w:szCs w:val="21"/>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46283"/>
  </w:style>
  <w:style w:type="paragraph" w:styleId="1">
    <w:name w:val="heading 1"/>
    <w:uiPriority w:val="7"/>
    <w:qFormat/>
    <w:rsid w:val="00646283"/>
    <w:pPr>
      <w:outlineLvl w:val="0"/>
    </w:pPr>
    <w:rPr>
      <w:sz w:val="28"/>
      <w:szCs w:val="28"/>
    </w:rPr>
  </w:style>
  <w:style w:type="paragraph" w:styleId="2">
    <w:name w:val="heading 2"/>
    <w:uiPriority w:val="8"/>
    <w:qFormat/>
    <w:rsid w:val="00646283"/>
    <w:pPr>
      <w:outlineLvl w:val="1"/>
    </w:pPr>
  </w:style>
  <w:style w:type="paragraph" w:styleId="3">
    <w:name w:val="heading 3"/>
    <w:uiPriority w:val="9"/>
    <w:qFormat/>
    <w:rsid w:val="00646283"/>
    <w:pPr>
      <w:ind w:left="1000" w:hanging="400"/>
      <w:outlineLvl w:val="2"/>
    </w:pPr>
  </w:style>
  <w:style w:type="paragraph" w:styleId="4">
    <w:name w:val="heading 4"/>
    <w:uiPriority w:val="10"/>
    <w:qFormat/>
    <w:rsid w:val="00646283"/>
    <w:pPr>
      <w:ind w:left="1200" w:hanging="400"/>
      <w:outlineLvl w:val="3"/>
    </w:pPr>
    <w:rPr>
      <w:b/>
    </w:rPr>
  </w:style>
  <w:style w:type="paragraph" w:styleId="5">
    <w:name w:val="heading 5"/>
    <w:uiPriority w:val="11"/>
    <w:qFormat/>
    <w:rsid w:val="00646283"/>
    <w:pPr>
      <w:ind w:left="1400" w:hanging="400"/>
      <w:outlineLvl w:val="4"/>
    </w:pPr>
  </w:style>
  <w:style w:type="paragraph" w:styleId="6">
    <w:name w:val="heading 6"/>
    <w:uiPriority w:val="12"/>
    <w:qFormat/>
    <w:rsid w:val="00646283"/>
    <w:pPr>
      <w:ind w:left="1600" w:hanging="400"/>
      <w:outlineLvl w:val="5"/>
    </w:pPr>
    <w:rPr>
      <w:b/>
    </w:rPr>
  </w:style>
  <w:style w:type="paragraph" w:styleId="7">
    <w:name w:val="heading 7"/>
    <w:uiPriority w:val="13"/>
    <w:qFormat/>
    <w:rsid w:val="00646283"/>
    <w:pPr>
      <w:ind w:left="1800" w:hanging="400"/>
      <w:outlineLvl w:val="6"/>
    </w:pPr>
  </w:style>
  <w:style w:type="paragraph" w:styleId="8">
    <w:name w:val="heading 8"/>
    <w:uiPriority w:val="14"/>
    <w:qFormat/>
    <w:rsid w:val="00646283"/>
    <w:pPr>
      <w:ind w:left="2000" w:hanging="400"/>
      <w:outlineLvl w:val="7"/>
    </w:pPr>
  </w:style>
  <w:style w:type="paragraph" w:styleId="9">
    <w:name w:val="heading 9"/>
    <w:uiPriority w:val="15"/>
    <w:qFormat/>
    <w:rsid w:val="00646283"/>
    <w:pPr>
      <w:ind w:left="2200" w:hanging="400"/>
      <w:outlineLvl w:val="8"/>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rsid w:val="00646283"/>
  </w:style>
  <w:style w:type="paragraph" w:styleId="a4">
    <w:name w:val="Title"/>
    <w:uiPriority w:val="6"/>
    <w:qFormat/>
    <w:rsid w:val="00646283"/>
    <w:pPr>
      <w:jc w:val="center"/>
    </w:pPr>
    <w:rPr>
      <w:b/>
      <w:sz w:val="32"/>
      <w:szCs w:val="32"/>
    </w:rPr>
  </w:style>
  <w:style w:type="paragraph" w:styleId="a5">
    <w:name w:val="Subtitle"/>
    <w:uiPriority w:val="16"/>
    <w:qFormat/>
    <w:rsid w:val="00646283"/>
    <w:pPr>
      <w:jc w:val="center"/>
    </w:pPr>
    <w:rPr>
      <w:sz w:val="24"/>
      <w:szCs w:val="24"/>
    </w:rPr>
  </w:style>
  <w:style w:type="character" w:styleId="a6">
    <w:name w:val="Subtle Emphasis"/>
    <w:uiPriority w:val="17"/>
    <w:qFormat/>
    <w:rsid w:val="00646283"/>
    <w:rPr>
      <w:i/>
      <w:color w:val="404040"/>
      <w:w w:val="100"/>
      <w:sz w:val="21"/>
      <w:szCs w:val="21"/>
      <w:shd w:val="clear" w:color="auto" w:fill="auto"/>
    </w:rPr>
  </w:style>
  <w:style w:type="character" w:styleId="a7">
    <w:name w:val="Emphasis"/>
    <w:uiPriority w:val="18"/>
    <w:qFormat/>
    <w:rsid w:val="00646283"/>
    <w:rPr>
      <w:i/>
      <w:w w:val="100"/>
      <w:sz w:val="21"/>
      <w:szCs w:val="21"/>
      <w:shd w:val="clear" w:color="auto" w:fill="auto"/>
    </w:rPr>
  </w:style>
  <w:style w:type="character" w:styleId="a8">
    <w:name w:val="Intense Emphasis"/>
    <w:uiPriority w:val="19"/>
    <w:qFormat/>
    <w:rsid w:val="00646283"/>
    <w:rPr>
      <w:i/>
      <w:color w:val="5B9BD5"/>
      <w:w w:val="100"/>
      <w:sz w:val="21"/>
      <w:szCs w:val="21"/>
      <w:shd w:val="clear" w:color="auto" w:fill="auto"/>
    </w:rPr>
  </w:style>
  <w:style w:type="character" w:styleId="a9">
    <w:name w:val="Strong"/>
    <w:uiPriority w:val="20"/>
    <w:qFormat/>
    <w:rsid w:val="00646283"/>
    <w:rPr>
      <w:b/>
      <w:w w:val="100"/>
      <w:sz w:val="21"/>
      <w:szCs w:val="21"/>
      <w:shd w:val="clear" w:color="auto" w:fill="auto"/>
    </w:rPr>
  </w:style>
  <w:style w:type="paragraph" w:styleId="aa">
    <w:name w:val="Quote"/>
    <w:uiPriority w:val="21"/>
    <w:qFormat/>
    <w:rsid w:val="00646283"/>
    <w:pPr>
      <w:ind w:left="864" w:right="864"/>
      <w:jc w:val="center"/>
    </w:pPr>
    <w:rPr>
      <w:i/>
      <w:color w:val="404040"/>
    </w:rPr>
  </w:style>
  <w:style w:type="paragraph" w:styleId="ab">
    <w:name w:val="Intense Quote"/>
    <w:uiPriority w:val="22"/>
    <w:qFormat/>
    <w:rsid w:val="00646283"/>
    <w:pPr>
      <w:ind w:left="950" w:right="950"/>
      <w:jc w:val="center"/>
    </w:pPr>
    <w:rPr>
      <w:i/>
      <w:color w:val="5B9BD5"/>
    </w:rPr>
  </w:style>
  <w:style w:type="character" w:styleId="ac">
    <w:name w:val="Subtle Reference"/>
    <w:uiPriority w:val="23"/>
    <w:qFormat/>
    <w:rsid w:val="00646283"/>
    <w:rPr>
      <w:smallCaps/>
      <w:color w:val="5A5A5A"/>
      <w:w w:val="100"/>
      <w:sz w:val="21"/>
      <w:szCs w:val="21"/>
      <w:shd w:val="clear" w:color="auto" w:fill="auto"/>
    </w:rPr>
  </w:style>
  <w:style w:type="character" w:styleId="ad">
    <w:name w:val="Intense Reference"/>
    <w:uiPriority w:val="24"/>
    <w:qFormat/>
    <w:rsid w:val="00646283"/>
    <w:rPr>
      <w:b/>
      <w:smallCaps/>
      <w:color w:val="5B9BD5"/>
      <w:w w:val="100"/>
      <w:sz w:val="21"/>
      <w:szCs w:val="21"/>
      <w:shd w:val="clear" w:color="auto" w:fill="auto"/>
    </w:rPr>
  </w:style>
  <w:style w:type="character" w:styleId="ae">
    <w:name w:val="Book Title"/>
    <w:uiPriority w:val="25"/>
    <w:qFormat/>
    <w:rsid w:val="00646283"/>
    <w:rPr>
      <w:b/>
      <w:i/>
      <w:w w:val="100"/>
      <w:sz w:val="21"/>
      <w:szCs w:val="21"/>
      <w:shd w:val="clear" w:color="auto" w:fill="auto"/>
    </w:rPr>
  </w:style>
  <w:style w:type="paragraph" w:styleId="af">
    <w:name w:val="List Paragraph"/>
    <w:uiPriority w:val="26"/>
    <w:qFormat/>
    <w:rsid w:val="00646283"/>
    <w:pPr>
      <w:ind w:left="850"/>
    </w:pPr>
  </w:style>
  <w:style w:type="paragraph" w:styleId="TOC">
    <w:name w:val="TOC Heading"/>
    <w:uiPriority w:val="27"/>
    <w:unhideWhenUsed/>
    <w:qFormat/>
    <w:rsid w:val="00646283"/>
    <w:rPr>
      <w:color w:val="2E74B5"/>
      <w:sz w:val="32"/>
      <w:szCs w:val="32"/>
    </w:rPr>
  </w:style>
  <w:style w:type="paragraph" w:styleId="10">
    <w:name w:val="toc 1"/>
    <w:uiPriority w:val="28"/>
    <w:unhideWhenUsed/>
    <w:qFormat/>
    <w:rsid w:val="00646283"/>
  </w:style>
  <w:style w:type="paragraph" w:styleId="20">
    <w:name w:val="toc 2"/>
    <w:uiPriority w:val="29"/>
    <w:unhideWhenUsed/>
    <w:qFormat/>
    <w:rsid w:val="00646283"/>
    <w:pPr>
      <w:ind w:left="425"/>
    </w:pPr>
  </w:style>
  <w:style w:type="paragraph" w:styleId="30">
    <w:name w:val="toc 3"/>
    <w:uiPriority w:val="30"/>
    <w:unhideWhenUsed/>
    <w:qFormat/>
    <w:rsid w:val="00646283"/>
    <w:pPr>
      <w:ind w:left="850"/>
    </w:pPr>
  </w:style>
  <w:style w:type="paragraph" w:styleId="40">
    <w:name w:val="toc 4"/>
    <w:uiPriority w:val="31"/>
    <w:unhideWhenUsed/>
    <w:qFormat/>
    <w:rsid w:val="00646283"/>
    <w:pPr>
      <w:ind w:left="1275"/>
    </w:pPr>
  </w:style>
  <w:style w:type="paragraph" w:styleId="50">
    <w:name w:val="toc 5"/>
    <w:uiPriority w:val="32"/>
    <w:unhideWhenUsed/>
    <w:qFormat/>
    <w:rsid w:val="00646283"/>
    <w:pPr>
      <w:ind w:left="1700"/>
    </w:pPr>
  </w:style>
  <w:style w:type="paragraph" w:styleId="60">
    <w:name w:val="toc 6"/>
    <w:uiPriority w:val="33"/>
    <w:unhideWhenUsed/>
    <w:qFormat/>
    <w:rsid w:val="00646283"/>
    <w:pPr>
      <w:ind w:left="2125"/>
    </w:pPr>
  </w:style>
  <w:style w:type="paragraph" w:styleId="70">
    <w:name w:val="toc 7"/>
    <w:uiPriority w:val="34"/>
    <w:unhideWhenUsed/>
    <w:qFormat/>
    <w:rsid w:val="00646283"/>
    <w:pPr>
      <w:ind w:left="2550"/>
    </w:pPr>
  </w:style>
  <w:style w:type="paragraph" w:styleId="80">
    <w:name w:val="toc 8"/>
    <w:uiPriority w:val="35"/>
    <w:unhideWhenUsed/>
    <w:qFormat/>
    <w:rsid w:val="00646283"/>
    <w:pPr>
      <w:ind w:left="2975"/>
    </w:pPr>
  </w:style>
  <w:style w:type="paragraph" w:styleId="90">
    <w:name w:val="toc 9"/>
    <w:uiPriority w:val="36"/>
    <w:unhideWhenUsed/>
    <w:qFormat/>
    <w:rsid w:val="00646283"/>
    <w:pPr>
      <w:ind w:left="3400"/>
    </w:pPr>
  </w:style>
  <w:style w:type="paragraph" w:styleId="af0">
    <w:name w:val="header"/>
    <w:basedOn w:val="a"/>
    <w:link w:val="Char"/>
    <w:uiPriority w:val="99"/>
    <w:semiHidden/>
    <w:unhideWhenUsed/>
    <w:rsid w:val="00B41D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f0"/>
    <w:uiPriority w:val="99"/>
    <w:semiHidden/>
    <w:rsid w:val="00B41DBD"/>
    <w:rPr>
      <w:sz w:val="18"/>
      <w:szCs w:val="18"/>
    </w:rPr>
  </w:style>
  <w:style w:type="paragraph" w:styleId="af1">
    <w:name w:val="footer"/>
    <w:basedOn w:val="a"/>
    <w:link w:val="Char0"/>
    <w:uiPriority w:val="99"/>
    <w:semiHidden/>
    <w:unhideWhenUsed/>
    <w:rsid w:val="00B41DBD"/>
    <w:pPr>
      <w:tabs>
        <w:tab w:val="center" w:pos="4153"/>
        <w:tab w:val="right" w:pos="8306"/>
      </w:tabs>
      <w:snapToGrid w:val="0"/>
      <w:jc w:val="left"/>
    </w:pPr>
    <w:rPr>
      <w:sz w:val="18"/>
      <w:szCs w:val="18"/>
    </w:rPr>
  </w:style>
  <w:style w:type="character" w:customStyle="1" w:styleId="Char0">
    <w:name w:val="页脚 Char"/>
    <w:basedOn w:val="a0"/>
    <w:link w:val="af1"/>
    <w:uiPriority w:val="99"/>
    <w:semiHidden/>
    <w:rsid w:val="00B41DBD"/>
    <w:rPr>
      <w:sz w:val="18"/>
      <w:szCs w:val="18"/>
    </w:rPr>
  </w:style>
  <w:style w:type="character" w:customStyle="1" w:styleId="Char1">
    <w:name w:val="正文缩进 Char"/>
    <w:aliases w:val="正文不缩进 Char,表正文 Char,正文非缩进 Char,特点 Char1,二 Char,段1 Char,标题4 Char,四号 Char,首行缩进 Char,缩进 Char,ALT+Z Char,正文（首行无缩进） Char,正文对齐 Char,特点 Char Char,特点正文 Char,PI Char,正文文字首行缩进 Char,特点标题 Char,标题四 Char,正文双线 Char,表正文1 Char,正文非缩进1 Char,标题41 Char,四号1 Char"/>
    <w:link w:val="af2"/>
    <w:qFormat/>
    <w:rsid w:val="00C010BD"/>
    <w:rPr>
      <w:rFonts w:ascii="Tahoma" w:eastAsia="楷体_GB2312" w:hAnsi="Tahoma"/>
      <w:kern w:val="2"/>
      <w:sz w:val="24"/>
      <w:szCs w:val="24"/>
    </w:rPr>
  </w:style>
  <w:style w:type="paragraph" w:styleId="af2">
    <w:name w:val="Normal Indent"/>
    <w:aliases w:val="正文不缩进,表正文,正文非缩进,特点,二,段1,标题4,四号,首行缩进,缩进,ALT+Z,正文（首行无缩进）,正文对齐,特点 Char,特点正文,PI,正文文字首行缩进,特点标题,标题四,正文双线,表正文1,正文非缩进1,标题41,四号1,特点1,表正文2,正文非缩进2,标题42,四号2,标题43,表正文3,正文非缩进3,四号3,正文（首行缩进两字）1,正文（首行缩进两字）2,正文（首行缩进两字）3,正文（首行缩进两字）4,正文（首行缩进两字）11,正文缩进（首行缩进两字）,NI,首行缩进两"/>
    <w:basedOn w:val="a"/>
    <w:link w:val="Char1"/>
    <w:qFormat/>
    <w:rsid w:val="00C010BD"/>
    <w:pPr>
      <w:widowControl w:val="0"/>
      <w:adjustRightInd w:val="0"/>
      <w:ind w:firstLine="420"/>
      <w:jc w:val="left"/>
    </w:pPr>
    <w:rPr>
      <w:rFonts w:ascii="Tahoma" w:eastAsia="楷体_GB2312" w:hAnsi="Tahoma"/>
      <w:kern w:val="2"/>
      <w:sz w:val="24"/>
      <w:szCs w:val="24"/>
    </w:rPr>
  </w:style>
  <w:style w:type="character" w:styleId="HTML">
    <w:name w:val="HTML Typewriter"/>
    <w:uiPriority w:val="99"/>
    <w:rsid w:val="00294A99"/>
    <w:rPr>
      <w:rFonts w:ascii="黑体" w:eastAsia="黑体" w:hAnsi="Courier New" w:cs="Courier New"/>
      <w:kern w:val="2"/>
      <w:sz w:val="14"/>
      <w:szCs w:val="14"/>
      <w:lang w:val="en-US" w:eastAsia="zh-CN" w:bidi="ar-SA"/>
    </w:rPr>
  </w:style>
  <w:style w:type="paragraph" w:styleId="af3">
    <w:name w:val="Normal (Web)"/>
    <w:basedOn w:val="a"/>
    <w:uiPriority w:val="99"/>
    <w:rsid w:val="00294A99"/>
    <w:pPr>
      <w:widowControl w:val="0"/>
    </w:pPr>
    <w:rPr>
      <w:kern w:val="2"/>
      <w:sz w:val="18"/>
      <w:szCs w:val="18"/>
    </w:rPr>
  </w:style>
</w:styles>
</file>

<file path=word/webSettings.xml><?xml version="1.0" encoding="utf-8"?>
<w:webSettings xmlns:r="http://schemas.openxmlformats.org/officeDocument/2006/relationships" xmlns:w="http://schemas.openxmlformats.org/wordprocessingml/2006/main">
  <w:divs>
    <w:div w:id="1182863599">
      <w:bodyDiv w:val="1"/>
      <w:marLeft w:val="0"/>
      <w:marRight w:val="0"/>
      <w:marTop w:val="0"/>
      <w:marBottom w:val="0"/>
      <w:divBdr>
        <w:top w:val="none" w:sz="0" w:space="0" w:color="auto"/>
        <w:left w:val="none" w:sz="0" w:space="0" w:color="auto"/>
        <w:bottom w:val="none" w:sz="0" w:space="0" w:color="auto"/>
        <w:right w:val="none" w:sz="0" w:space="0" w:color="auto"/>
      </w:divBdr>
    </w:div>
    <w:div w:id="189176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黑体"/>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宋体"/>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340</Words>
  <Characters>1942</Characters>
  <Application>Microsoft Office Word</Application>
  <DocSecurity>0</DocSecurity>
  <Lines>16</Lines>
  <Paragraphs>4</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china</Company>
  <LinksUpToDate>false</LinksUpToDate>
  <CharactersWithSpaces>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97</cp:revision>
  <dcterms:created xsi:type="dcterms:W3CDTF">2019-04-23T14:06:00Z</dcterms:created>
  <dcterms:modified xsi:type="dcterms:W3CDTF">2021-10-12T09:46:00Z</dcterms:modified>
</cp:coreProperties>
</file>